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7330647, E 599293 i SWEREF 99 TM.</w:t>
      </w:r>
    </w:p>
    <w:p>
      <w:r>
        <w:t>I området finns fynd av 12 naturvårdsarter, varav 9 är rödlistade, 12 är typiska (T) och 3 är signalarter (S): gränsticka (VU, T), ostticka (VU, T), vitskaftad svartspik (VU, T), gammelgransskål (NT, T), harticka (NT, T), rosenticka (NT, T), rynkskinn (NT, T), ullticka (NT, T), violmussling (NT, T), blodticka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ostticka (VU, T), vitskaftad svartspik (VU, T), gammelgransskål (NT, T), harticka (NT, T), rosenticka (NT, T), rynkskinn (NT, T), ullticka (NT, T), violmussling (NT, T), blodticka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