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40688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406884"/>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10 meter från området finns fynd av 57 naturvårdsarter, varav 33 är rödlistade, 8 är fridlysta, 42 är typiska (T) och 14 är signalarter (S): garnlav (VU, T), grantickeporing (VU), grenlav (VU), gränsticka (VU, T), kristallticka (VU), Lecidea subhumida (VU), nordlig parasitporing (VU), ostticka (VU, T), sprickporing (VU), vitskaftad svartspik (VU, T), blanksvart spiklav (NT), blågrå svartspik (NT), brunklöver (NT), doftskinn (NT, T), dvärgbägarlav (NT, T), gammelgransskål (NT, T), harticka (NT, T), knottrig blåslav (NT, T), lavskrika (NT, T, §4), liten svartspik (NT), lunglav (NT, T), rosenticka (NT, T), Rostania pallida (NT), rynkskinn (NT, T), rödbrun blekspik (NT, T), skrovellav (NT, T), stjärntagging (NT, T), talltita (NT, §4), tretåig hackspett (NT, T, §4), ullticka (NT, T), vedflamlav (NT), vedskivlav (NT, T), vitgrynig nållav (NT), barkticka (S, T), blodticka (S, T), bårdlav (S, T), grönkulla (S, T, §8), gulnål (S, T), korallrot (S, T, §8), källpraktmossa (S, T), luddlav (S, T), rostfläck (S, T), spindelblomster (S, T, §8), stuplav (S, T), tibast (S, T), vedticka (S, T), ögonpyrola (S, T), brudborste (T), ekbräken (T), humleblomster (T), kärrfibbla (T), lundarv (T), nordisk stormhatt (T), ormbär (T),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