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Bergmyrarna avvanm i Arjeplogs kommun</w:t>
      </w:r>
    </w:p>
    <w:p>
      <w:r>
        <w:t>Detta klagomål behandlar höga naturvärden i området Bergmyrarna avvanm i Arjeplogs kommun som inkom 2026-07-20 och omfattar 17,7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Bergmyrarna avvanm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16 meter från området. Markörer utan svart kant är placerade på fyndplatsen. Markörer med svart kant är placerade vid sidan av fyndplatsen har ett svart streck som visar fyndplatsens exakta position. Kartans mittpunktskoordinat är N 7331065, E 655590 i SWEREF 99 TM.</w:t>
      </w:r>
    </w:p>
    <w:p>
      <w:r>
        <w:t>I och inom 16 meter från området finns fynd av 9 naturvårdsarter, varav 6 är rödlistade, 3 är fridlysta, 7 är typiska (T) och 1 är signalart (S): garnlav (VU, T), dvärgbägarlav (NT, T), knottrig blåslav (NT, T), tretåig hackspett (NT, T, §4), vedskivlav (NT, T), vitgrynig nållav (NT),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