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Maskaure Maddagielas S, 27 ha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