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2811"/>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2811"/>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har ett svart streck som visar fyndplatsens exakta position. Kartans mittpunktskoordinat är N 7328303, E 657807 i SWEREF 99 TM.</w:t>
      </w:r>
    </w:p>
    <w:p>
      <w:r>
        <w:t>I och inom 6 meter från området finns fynd av 36 naturvårdsarter, varav 23 är rödlistade, 8 är fridlysta, 29 är typiska (T) och 11 är signalarter (S): doftticka (VU, T, §8), fläckporing (VU, T), garnlav (VU, T), gränsticka (VU, T), knärot (VU, T, §8), lappticka (VU, T), ostticka (VU, T), tajgaskinn (VU), blanksvart spiklav (NT), doftskinn (NT, T), gammelgransskål (NT, T), harticka (NT, T), knottrig blåslav (NT, T), lavskrika (NT, T, §4), rosenticka (NT, T), rödbrun blekspik (NT, T), skrovellav (NT, T), talltita (NT, §4), tretåig hackspett (NT, T, §4), ullticka (NT, T), vedflamlav (NT), vedtrappmossa (NT, T), vitgrynig nållav (NT), bronshjon (S, T), bårdlav (S, T), källmossor (S), luddlav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