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avverkningsamälan A 5045-2023 i Gagnefs kommun. Denna avverkningsanmälan inkom 2023-02-01 och omfattar 1,9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