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23496-2019 i Gagnefs kommun</w:t>
      </w:r>
    </w:p>
    <w:p>
      <w:r>
        <w:t>Detta dokument behandlar höga naturvärden i avverkningsamälan A 23496-2019 i Gagnefs kommun. Denna avverkningsanmälan inkom 2019-05-09 och omfattar 1,5 ha.</w:t>
      </w:r>
    </w:p>
    <w:p>
      <w:r>
        <w:t>Vi begär härmed att Skogsstyrelsen samråder med Länsstyrelsen och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4574"/>
            <wp:docPr id="1" name="Picture 1"/>
            <wp:cNvGraphicFramePr>
              <a:graphicFrameLocks noChangeAspect="1"/>
            </wp:cNvGraphicFramePr>
            <a:graphic>
              <a:graphicData uri="http://schemas.openxmlformats.org/drawingml/2006/picture">
                <pic:pic>
                  <pic:nvPicPr>
                    <pic:cNvPr id="0" name="A 23496-2019.png"/>
                    <pic:cNvPicPr/>
                  </pic:nvPicPr>
                  <pic:blipFill>
                    <a:blip r:embed="rId16"/>
                    <a:stretch>
                      <a:fillRect/>
                    </a:stretch>
                  </pic:blipFill>
                  <pic:spPr>
                    <a:xfrm>
                      <a:off x="0" y="0"/>
                      <a:ext cx="5486400" cy="578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6703676, E 505970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2023-09-08</w:t>
      <w:br/>
      <w:br/>
    </w:r>
    <w:r>
      <w:t>Till: Skogsstyrelsen</w:t>
      <w:br/>
    </w:r>
    <w:r>
      <w:t>Kopia: Länsstyrelsen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