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20403-2023 i Gagnef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