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3388-2023 i Gällivar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