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20232-2023 i Gävle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