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45656-2022 i Gnesta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