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435-2019 i Götebor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