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23-2023 i Göten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