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13990-2020 i Gotla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