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39-2019 i Gotl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