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9035-2018 i Hagfor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