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91-2019 i Hällefor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