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546-2019 i Hällefor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