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8503-2019 i Hällefors kommun har hittats 8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