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270-2019 i Hälle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