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15312-2020 i Haninge kommun</w:t>
      </w:r>
    </w:p>
    <w:p>
      <w:r>
        <w:t>Detta dokument behandlar höga naturvärden i avverkningsamälan A 15312-2020 i Haninge kommun. Denna avverkningsanmälan inkom 2020-03-23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5312-2020.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6541054, E 679358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