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arrviolspindling (NT), spillkråka (NT, §4), vedtrappmossa (NT), bronshjon (S), dropptaggsvamp (S), fällmossa (S), grön sköldmossa (S, §8), guldlockmossa (S), kornknutmossa (S), rödgul trumpetsvamp (S), stubbspretmossa (S), svavelriska (S), sårläka (S), vågbandad barkbock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