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Tyresta naturreservat med skogsbruk i Haninge kommun</w:t>
      </w:r>
    </w:p>
    <w:p>
      <w:r>
        <w:t>Detta klagomål behandlar höga naturvärden i avverkningsanmälan Tyresta naturreservat med skogsbruk i Haninge kommun som inkom 2026-10-19 och omfattar 237,7 ha.</w:t>
      </w:r>
    </w:p>
    <w:p>
      <w:pPr>
        <w:pStyle w:val="Caption"/>
      </w:pPr>
      <w:r>
        <w:drawing>
          <wp:inline xmlns:a="http://schemas.openxmlformats.org/drawingml/2006/main" xmlns:pic="http://schemas.openxmlformats.org/drawingml/2006/picture">
            <wp:extent cx="5486400" cy="4248233"/>
            <wp:docPr id="1" name="Picture 1"/>
            <wp:cNvGraphicFramePr>
              <a:graphicFrameLocks noChangeAspect="1"/>
            </wp:cNvGraphicFramePr>
            <a:graphic>
              <a:graphicData uri="http://schemas.openxmlformats.org/drawingml/2006/picture">
                <pic:pic>
                  <pic:nvPicPr>
                    <pic:cNvPr id="0" name="Tyresta naturreservat med skogsbruk karta.png"/>
                    <pic:cNvPicPr/>
                  </pic:nvPicPr>
                  <pic:blipFill>
                    <a:blip r:embed="rId16"/>
                    <a:stretch>
                      <a:fillRect/>
                    </a:stretch>
                  </pic:blipFill>
                  <pic:spPr>
                    <a:xfrm>
                      <a:off x="0" y="0"/>
                      <a:ext cx="5486400" cy="42482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6562815, E 688993 i SWEREF 99 TM.</w:t>
      </w:r>
    </w:p>
    <w:p>
      <w:r>
        <w:t>I och inom 25 meter från avverkningsanmälan finns fynd av 73 naturvårdsarter, varav 38 är rödlistade, 26 är fridlysta, 37 är typiska (T) och 17 är signalarter (S): brandnäva (EN), koppartaggsvamp (EN), garnlav (VU, T), goliatmusseron (VU, T), grangråticka (VU, T), hasselsnok (VU, §4a), jättemusseron (VU), knärot (VU, T, §8), lakritsmusseron (VU, T), mindre bastardsvärmare (VU), rotfingersvamp (VU), skrovlig taggsvamp (VU), blå taggsvamp (NT, T), dofttaggsvamp (NT, T), dropptaggsvamp (NT, T), fjällig taggsvamp s.str. (NT), fyrflikig jordstjärna (NT, T), grantaggsvamp (NT), jungfrulin (NT), järnsparv (NT, §4), mindre hackspett (NT, T, §4), motaggsvamp (NT, T), orange taggsvamp (NT, T), reliktbock (NT, T), skarp dropptaggsvamp (NT), skogshare (NT), svartvit taggsvamp (NT), svedjenäva (NT, T), sårläka (NT, T), tallkötticka (NT), tallticka (NT, T), talltita (NT, §4), tjockfotad fingersvamp (NT), ullticka (NT, T), vedskivlav (NT, T), vedtrappmossa (NT, T), vintertagging (NT), älg (NT), blodticka (S, T), blomkålssvamp (S), blåmossa (S, T), brandticka (S), grovticka (S, T), grön sköldmossa (S, T, §8), grönpyrola (S, T), kambräken (S, T), kamjordstjärna (S), korallrot (S, T, §8), mindre märgborre (S, T), plattlummer (S, T, §9), rödgul trumpetsvamp (S), spindelblomster (S, T, §8), vedticka (S, T), vätteros (S, T), zontaggsvamp (S), linnea (T), mattlummer (T, §9), nattskärra (T, §4), spillkråka (T, §4), tjäder (T, §4), tofsmes (T, §4), havsörn (§4), kungsfågel (§4), trädlärka (§4), huggorm (§6), kopparödla (§6), mindre vattensalamander (§6), vanlig groda (§6), vanlig padda (§6), vanlig snok (§6),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3734900"/>
            <wp:docPr id="2" name="Picture 2"/>
            <wp:cNvGraphicFramePr>
              <a:graphicFrameLocks noChangeAspect="1"/>
            </wp:cNvGraphicFramePr>
            <a:graphic>
              <a:graphicData uri="http://schemas.openxmlformats.org/drawingml/2006/picture">
                <pic:pic>
                  <pic:nvPicPr>
                    <pic:cNvPr id="0" name="Tyresta naturreservat med skogsbruk karta knärot.png"/>
                    <pic:cNvPicPr/>
                  </pic:nvPicPr>
                  <pic:blipFill>
                    <a:blip r:embed="rId17"/>
                    <a:stretch>
                      <a:fillRect/>
                    </a:stretch>
                  </pic:blipFill>
                  <pic:spPr>
                    <a:xfrm>
                      <a:off x="0" y="0"/>
                      <a:ext cx="5486400" cy="37349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6562815, E 688993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73 naturvårdsarter varav 38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