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Skäggsmoskogens naturreservat i Haninge kommun</w:t>
      </w:r>
    </w:p>
    <w:p>
      <w:r>
        <w:t>Denna tillsynsbegäran behandlar höga naturvärden i avverkningsanmälan Skäggsmoskogens naturreservat i Haninge kommun som inkom 2026-08-27 och omfattar 185,8 ha.</w:t>
      </w:r>
    </w:p>
    <w:p>
      <w:pPr>
        <w:pStyle w:val="Caption"/>
      </w:pPr>
      <w:r>
        <w:drawing>
          <wp:inline xmlns:a="http://schemas.openxmlformats.org/drawingml/2006/main" xmlns:pic="http://schemas.openxmlformats.org/drawingml/2006/picture">
            <wp:extent cx="4036827"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3682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107 naturvårdsarter, varav 52 är rödlistade, 65 är fridlysta, 26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entita (NT, T, §4), gullpudra (NT, T), mindre hackspett (NT, T, §4), motaggsvamp (NT, T), rynkskinn (NT, T), svartöra (NT, T), tallticka (NT, T), ullticka (NT, T), blodticka (S, T), granbarkgnagare (S, T), grön sköldmossa (S, T, §8), grönpyrola (S, T), kambräken (S, T), korallrot (S, T, §8), skogshakmossa (S, T), strutbräken (S, T), stubbspretmossa (S, T), vedticka (S, T), järpe (T, §4), kärrfibbla (T), mattlummer (T, §9), spillkråka (T, §4), tallbit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