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667-2021 i Haparanda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