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22464-2022 i Härjedalens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