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464-2022 i Härjedalen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