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566-2022 i Härnös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