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2-2023 i Härnös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