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18853-2020 i Härryda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