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948-2019 i Heby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