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6385-2020 i He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