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48-2019 i Heby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