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44-2022 i He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