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872-2021 i Hedemor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