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876-2021 i Hedemora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