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9056-2020 i Hedemora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