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237-2018 i Hedemor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