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237-2018 i Hede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