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0-2023 i Hofo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