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90-2019 i Hofor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