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0-2019 i Hofor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