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74-2019 i Ho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