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24-2019 i Högs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