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47-2020 i Hörby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