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33-2023 i Hudd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