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206-2022 i Hudiksval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