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8935-2020 i Hudik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