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33-2022 i Hudik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