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6-2019 i Hultsfred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