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2-2019 i Hultsfre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