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2-2019 i Hylt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